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2C" w:rsidRPr="00060608" w:rsidRDefault="009C2A2C" w:rsidP="0094265C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</w:p>
    <w:p w:rsidR="00306476" w:rsidRPr="00060608" w:rsidRDefault="00306476" w:rsidP="009C2A2C">
      <w:pPr>
        <w:jc w:val="center"/>
        <w:rPr>
          <w:rFonts w:ascii="Arial" w:hAnsi="Arial" w:cs="Arial"/>
          <w:b/>
          <w:sz w:val="20"/>
          <w:szCs w:val="22"/>
        </w:rPr>
      </w:pPr>
      <w:r w:rsidRPr="00060608">
        <w:rPr>
          <w:rFonts w:ascii="Arial" w:hAnsi="Arial" w:cs="Arial"/>
          <w:b/>
          <w:sz w:val="20"/>
          <w:szCs w:val="22"/>
        </w:rPr>
        <w:t>“</w:t>
      </w:r>
      <w:r w:rsidR="00AD193A" w:rsidRPr="00060608">
        <w:rPr>
          <w:rFonts w:ascii="Arial" w:hAnsi="Arial" w:cs="Arial"/>
          <w:b/>
          <w:sz w:val="20"/>
          <w:szCs w:val="22"/>
        </w:rPr>
        <w:t xml:space="preserve">Jornada </w:t>
      </w:r>
      <w:r w:rsidR="007712C7" w:rsidRPr="00060608">
        <w:rPr>
          <w:rFonts w:ascii="Arial" w:hAnsi="Arial" w:cs="Arial"/>
          <w:b/>
          <w:sz w:val="20"/>
          <w:szCs w:val="22"/>
        </w:rPr>
        <w:t>sobre la</w:t>
      </w:r>
      <w:r w:rsidR="00AD193A" w:rsidRPr="00060608">
        <w:rPr>
          <w:rFonts w:ascii="Arial" w:hAnsi="Arial" w:cs="Arial"/>
          <w:b/>
          <w:sz w:val="20"/>
          <w:szCs w:val="22"/>
        </w:rPr>
        <w:t xml:space="preserve"> iniciativa 4 por mil</w:t>
      </w:r>
      <w:r w:rsidR="007712C7" w:rsidRPr="00060608">
        <w:rPr>
          <w:rFonts w:ascii="Arial" w:hAnsi="Arial" w:cs="Arial"/>
          <w:b/>
          <w:sz w:val="20"/>
          <w:szCs w:val="22"/>
        </w:rPr>
        <w:t xml:space="preserve"> en España: de Paris a Marrakech</w:t>
      </w:r>
      <w:r w:rsidRPr="00060608">
        <w:rPr>
          <w:rFonts w:ascii="Arial" w:hAnsi="Arial" w:cs="Arial"/>
          <w:b/>
          <w:sz w:val="20"/>
          <w:szCs w:val="22"/>
        </w:rPr>
        <w:t>”</w:t>
      </w:r>
    </w:p>
    <w:p w:rsidR="00306476" w:rsidRPr="00060608" w:rsidRDefault="006E39E6" w:rsidP="009C2A2C">
      <w:pPr>
        <w:jc w:val="center"/>
        <w:rPr>
          <w:rFonts w:ascii="Arial" w:hAnsi="Arial" w:cs="Arial"/>
          <w:b/>
          <w:sz w:val="20"/>
          <w:szCs w:val="22"/>
        </w:rPr>
      </w:pPr>
      <w:r w:rsidRPr="00060608">
        <w:rPr>
          <w:rFonts w:ascii="Arial" w:hAnsi="Arial" w:cs="Arial"/>
          <w:b/>
          <w:sz w:val="20"/>
          <w:szCs w:val="22"/>
        </w:rPr>
        <w:t xml:space="preserve">Madrid, </w:t>
      </w:r>
      <w:r w:rsidR="0094265C" w:rsidRPr="00060608">
        <w:rPr>
          <w:rFonts w:ascii="Arial" w:hAnsi="Arial" w:cs="Arial"/>
          <w:b/>
          <w:sz w:val="20"/>
          <w:szCs w:val="22"/>
        </w:rPr>
        <w:t>9</w:t>
      </w:r>
      <w:r w:rsidR="0033671B" w:rsidRPr="00060608">
        <w:rPr>
          <w:rFonts w:ascii="Arial" w:hAnsi="Arial" w:cs="Arial"/>
          <w:b/>
          <w:sz w:val="20"/>
          <w:szCs w:val="22"/>
        </w:rPr>
        <w:t xml:space="preserve"> de junio </w:t>
      </w:r>
      <w:r w:rsidR="00EB520D" w:rsidRPr="00060608">
        <w:rPr>
          <w:rFonts w:ascii="Arial" w:hAnsi="Arial" w:cs="Arial"/>
          <w:b/>
          <w:sz w:val="20"/>
          <w:szCs w:val="22"/>
        </w:rPr>
        <w:t>de 2016</w:t>
      </w:r>
    </w:p>
    <w:p w:rsidR="00766EF7" w:rsidRDefault="00EB520D" w:rsidP="00766EF7">
      <w:pPr>
        <w:jc w:val="center"/>
        <w:rPr>
          <w:rFonts w:ascii="Arial" w:hAnsi="Arial" w:cs="Arial"/>
          <w:b/>
          <w:sz w:val="20"/>
          <w:szCs w:val="22"/>
        </w:rPr>
      </w:pPr>
      <w:r w:rsidRPr="00060608">
        <w:rPr>
          <w:rFonts w:ascii="Arial" w:hAnsi="Arial" w:cs="Arial"/>
          <w:b/>
          <w:sz w:val="20"/>
          <w:szCs w:val="22"/>
        </w:rPr>
        <w:t>Salón de Actos Ministerio de Agricultura, Alimentación y Medio Ambiente</w:t>
      </w:r>
      <w:r w:rsidR="00766EF7">
        <w:rPr>
          <w:rFonts w:ascii="Arial" w:hAnsi="Arial" w:cs="Arial"/>
          <w:b/>
          <w:sz w:val="20"/>
          <w:szCs w:val="22"/>
        </w:rPr>
        <w:t xml:space="preserve"> </w:t>
      </w:r>
    </w:p>
    <w:p w:rsidR="00D91061" w:rsidRDefault="00E16862" w:rsidP="00766EF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2"/>
        </w:rPr>
      </w:pPr>
      <w:r w:rsidRPr="00060608">
        <w:rPr>
          <w:rFonts w:ascii="Arial" w:hAnsi="Arial" w:cs="Arial"/>
          <w:b/>
          <w:sz w:val="20"/>
          <w:szCs w:val="22"/>
        </w:rPr>
        <w:t>(</w:t>
      </w:r>
      <w:r w:rsidR="00766EF7">
        <w:rPr>
          <w:rFonts w:ascii="Arial" w:hAnsi="Arial" w:cs="Arial"/>
          <w:b/>
          <w:sz w:val="20"/>
          <w:szCs w:val="22"/>
        </w:rPr>
        <w:t>Plaza San Juan de la Cruz s/n</w:t>
      </w:r>
      <w:r w:rsidR="004A38F3" w:rsidRPr="00060608">
        <w:rPr>
          <w:rFonts w:ascii="Arial" w:hAnsi="Arial" w:cs="Arial"/>
          <w:b/>
          <w:sz w:val="20"/>
          <w:szCs w:val="22"/>
        </w:rPr>
        <w:t>)</w:t>
      </w:r>
    </w:p>
    <w:p w:rsidR="00766EF7" w:rsidRPr="00060608" w:rsidRDefault="00766EF7" w:rsidP="00766EF7">
      <w:pPr>
        <w:jc w:val="center"/>
        <w:rPr>
          <w:rFonts w:ascii="Arial" w:hAnsi="Arial" w:cs="Arial"/>
          <w:b/>
          <w:sz w:val="20"/>
          <w:szCs w:val="22"/>
        </w:rPr>
      </w:pPr>
    </w:p>
    <w:p w:rsidR="00EB520D" w:rsidRPr="00766EF7" w:rsidRDefault="00EB520D" w:rsidP="0094265C">
      <w:pPr>
        <w:spacing w:line="360" w:lineRule="auto"/>
        <w:jc w:val="both"/>
        <w:rPr>
          <w:rFonts w:ascii="Arial" w:hAnsi="Arial" w:cs="Arial"/>
          <w:i/>
          <w:sz w:val="18"/>
          <w:szCs w:val="22"/>
        </w:rPr>
      </w:pPr>
    </w:p>
    <w:p w:rsidR="00EB520D" w:rsidRPr="00766EF7" w:rsidRDefault="004415F7" w:rsidP="0094265C">
      <w:pPr>
        <w:spacing w:line="360" w:lineRule="auto"/>
        <w:jc w:val="both"/>
        <w:rPr>
          <w:rFonts w:ascii="Arial" w:hAnsi="Arial" w:cs="Arial"/>
          <w:b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8</w:t>
      </w:r>
      <w:r w:rsidR="004A3658" w:rsidRPr="00766EF7">
        <w:rPr>
          <w:rFonts w:ascii="Arial" w:hAnsi="Arial" w:cs="Arial"/>
          <w:b/>
          <w:sz w:val="18"/>
          <w:szCs w:val="22"/>
        </w:rPr>
        <w:t>:3</w:t>
      </w:r>
      <w:r w:rsidR="00AD193A" w:rsidRPr="00766EF7">
        <w:rPr>
          <w:rFonts w:ascii="Arial" w:hAnsi="Arial" w:cs="Arial"/>
          <w:b/>
          <w:sz w:val="18"/>
          <w:szCs w:val="22"/>
        </w:rPr>
        <w:t xml:space="preserve">0 – </w:t>
      </w:r>
      <w:r w:rsidR="0094265C" w:rsidRPr="00766EF7">
        <w:rPr>
          <w:rFonts w:ascii="Arial" w:hAnsi="Arial" w:cs="Arial"/>
          <w:b/>
          <w:sz w:val="18"/>
          <w:szCs w:val="22"/>
        </w:rPr>
        <w:t>09</w:t>
      </w:r>
      <w:r w:rsidR="00AD193A" w:rsidRPr="00766EF7">
        <w:rPr>
          <w:rFonts w:ascii="Arial" w:hAnsi="Arial" w:cs="Arial"/>
          <w:b/>
          <w:sz w:val="18"/>
          <w:szCs w:val="22"/>
        </w:rPr>
        <w:t xml:space="preserve">:00 </w:t>
      </w:r>
      <w:r w:rsidR="00EB520D" w:rsidRPr="00766EF7">
        <w:rPr>
          <w:rFonts w:ascii="Arial" w:hAnsi="Arial" w:cs="Arial"/>
          <w:b/>
          <w:sz w:val="18"/>
          <w:szCs w:val="22"/>
        </w:rPr>
        <w:t>Registro de participantes</w:t>
      </w:r>
      <w:r w:rsidRPr="00766EF7">
        <w:rPr>
          <w:rFonts w:ascii="Arial" w:hAnsi="Arial" w:cs="Arial"/>
          <w:b/>
          <w:sz w:val="18"/>
          <w:szCs w:val="22"/>
        </w:rPr>
        <w:t>.</w:t>
      </w:r>
    </w:p>
    <w:p w:rsidR="00374E58" w:rsidRPr="00766EF7" w:rsidRDefault="00374E58" w:rsidP="00573995">
      <w:pPr>
        <w:jc w:val="both"/>
        <w:rPr>
          <w:rFonts w:ascii="Arial" w:hAnsi="Arial" w:cs="Arial"/>
          <w:b/>
          <w:sz w:val="18"/>
          <w:szCs w:val="22"/>
        </w:rPr>
      </w:pPr>
    </w:p>
    <w:p w:rsidR="00377A9F" w:rsidRPr="00766EF7" w:rsidRDefault="0094265C" w:rsidP="0094265C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09</w:t>
      </w:r>
      <w:r w:rsidR="004A3658" w:rsidRPr="00766EF7">
        <w:rPr>
          <w:rFonts w:ascii="Arial" w:hAnsi="Arial" w:cs="Arial"/>
          <w:b/>
          <w:sz w:val="18"/>
          <w:szCs w:val="22"/>
        </w:rPr>
        <w:t>:00</w:t>
      </w:r>
      <w:r w:rsidR="00BA7991" w:rsidRPr="00766EF7">
        <w:rPr>
          <w:rFonts w:ascii="Arial" w:hAnsi="Arial" w:cs="Arial"/>
          <w:b/>
          <w:sz w:val="18"/>
          <w:szCs w:val="22"/>
        </w:rPr>
        <w:t xml:space="preserve"> – 0</w:t>
      </w:r>
      <w:r w:rsidRPr="00766EF7">
        <w:rPr>
          <w:rFonts w:ascii="Arial" w:hAnsi="Arial" w:cs="Arial"/>
          <w:b/>
          <w:sz w:val="18"/>
          <w:szCs w:val="22"/>
        </w:rPr>
        <w:t>9</w:t>
      </w:r>
      <w:r w:rsidR="00BA7991" w:rsidRPr="00766EF7">
        <w:rPr>
          <w:rFonts w:ascii="Arial" w:hAnsi="Arial" w:cs="Arial"/>
          <w:b/>
          <w:sz w:val="18"/>
          <w:szCs w:val="22"/>
        </w:rPr>
        <w:t>:</w:t>
      </w:r>
      <w:r w:rsidR="00766EF7" w:rsidRPr="00766EF7">
        <w:rPr>
          <w:rFonts w:ascii="Arial" w:hAnsi="Arial" w:cs="Arial"/>
          <w:b/>
          <w:sz w:val="18"/>
          <w:szCs w:val="22"/>
        </w:rPr>
        <w:t>15</w:t>
      </w:r>
      <w:r w:rsidR="00EB520D" w:rsidRPr="00766EF7">
        <w:rPr>
          <w:rFonts w:ascii="Arial" w:hAnsi="Arial" w:cs="Arial"/>
          <w:b/>
          <w:sz w:val="18"/>
          <w:szCs w:val="22"/>
        </w:rPr>
        <w:t xml:space="preserve"> Inauguración de la Jornada</w:t>
      </w:r>
      <w:r w:rsidR="004415F7" w:rsidRPr="00766EF7">
        <w:rPr>
          <w:rFonts w:ascii="Arial" w:hAnsi="Arial" w:cs="Arial"/>
          <w:b/>
          <w:sz w:val="18"/>
          <w:szCs w:val="22"/>
        </w:rPr>
        <w:t>.</w:t>
      </w:r>
      <w:r w:rsidR="00EB520D" w:rsidRPr="00766EF7">
        <w:rPr>
          <w:rFonts w:ascii="Arial" w:hAnsi="Arial" w:cs="Arial"/>
          <w:sz w:val="18"/>
          <w:szCs w:val="22"/>
        </w:rPr>
        <w:t xml:space="preserve"> </w:t>
      </w:r>
    </w:p>
    <w:p w:rsidR="00D45E5E" w:rsidRPr="00766EF7" w:rsidRDefault="0094265C" w:rsidP="009C2A2C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66EF7">
        <w:rPr>
          <w:rFonts w:ascii="Arial" w:hAnsi="Arial" w:cs="Arial"/>
          <w:sz w:val="18"/>
          <w:szCs w:val="22"/>
        </w:rPr>
        <w:t xml:space="preserve">D. </w:t>
      </w:r>
      <w:r w:rsidR="002344BD" w:rsidRPr="00766EF7">
        <w:rPr>
          <w:rFonts w:ascii="Arial" w:hAnsi="Arial" w:cs="Arial"/>
          <w:sz w:val="18"/>
          <w:szCs w:val="22"/>
        </w:rPr>
        <w:t>Pablo Saavedra</w:t>
      </w:r>
      <w:r w:rsidRPr="00766EF7">
        <w:rPr>
          <w:rFonts w:ascii="Arial" w:hAnsi="Arial" w:cs="Arial"/>
          <w:sz w:val="18"/>
          <w:szCs w:val="22"/>
        </w:rPr>
        <w:t xml:space="preserve">, </w:t>
      </w:r>
      <w:r w:rsidR="002344BD" w:rsidRPr="00766EF7">
        <w:rPr>
          <w:rFonts w:ascii="Arial" w:hAnsi="Arial" w:cs="Arial"/>
          <w:sz w:val="18"/>
          <w:szCs w:val="22"/>
        </w:rPr>
        <w:t>Secretario de Estado de</w:t>
      </w:r>
      <w:r w:rsidRPr="00766EF7">
        <w:rPr>
          <w:rFonts w:ascii="Arial" w:hAnsi="Arial" w:cs="Arial"/>
          <w:sz w:val="18"/>
          <w:szCs w:val="22"/>
        </w:rPr>
        <w:t xml:space="preserve"> Medio Ambiente</w:t>
      </w:r>
    </w:p>
    <w:p w:rsidR="009C2A2C" w:rsidRPr="00766EF7" w:rsidRDefault="009C2A2C" w:rsidP="00573995">
      <w:pPr>
        <w:jc w:val="both"/>
        <w:rPr>
          <w:rFonts w:ascii="Arial" w:hAnsi="Arial" w:cs="Arial"/>
          <w:b/>
          <w:sz w:val="18"/>
          <w:szCs w:val="22"/>
        </w:rPr>
      </w:pPr>
    </w:p>
    <w:p w:rsidR="00EB520D" w:rsidRPr="00766EF7" w:rsidRDefault="00766EF7" w:rsidP="004A38F3">
      <w:pPr>
        <w:spacing w:line="360" w:lineRule="auto"/>
        <w:jc w:val="both"/>
        <w:rPr>
          <w:rFonts w:ascii="Arial" w:hAnsi="Arial" w:cs="Arial"/>
          <w:b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09:15</w:t>
      </w:r>
      <w:r w:rsidR="004A38F3" w:rsidRPr="00766EF7">
        <w:rPr>
          <w:rFonts w:ascii="Arial" w:hAnsi="Arial" w:cs="Arial"/>
          <w:b/>
          <w:sz w:val="18"/>
          <w:szCs w:val="22"/>
        </w:rPr>
        <w:t>-</w:t>
      </w:r>
      <w:r w:rsidRPr="00766EF7">
        <w:rPr>
          <w:rFonts w:ascii="Arial" w:hAnsi="Arial" w:cs="Arial"/>
          <w:b/>
          <w:sz w:val="18"/>
          <w:szCs w:val="22"/>
        </w:rPr>
        <w:t>09:45</w:t>
      </w:r>
      <w:r w:rsidR="006B4D52" w:rsidRPr="00766EF7">
        <w:rPr>
          <w:rFonts w:ascii="Arial" w:hAnsi="Arial" w:cs="Arial"/>
          <w:b/>
          <w:sz w:val="18"/>
          <w:szCs w:val="22"/>
        </w:rPr>
        <w:t xml:space="preserve"> </w:t>
      </w:r>
      <w:r w:rsidR="00AD193A" w:rsidRPr="00766EF7">
        <w:rPr>
          <w:rFonts w:ascii="Arial" w:hAnsi="Arial" w:cs="Arial"/>
          <w:b/>
          <w:sz w:val="18"/>
          <w:szCs w:val="22"/>
        </w:rPr>
        <w:t>Iniciativa 4 por mil</w:t>
      </w:r>
      <w:r w:rsidR="000F64F6" w:rsidRPr="00766EF7">
        <w:rPr>
          <w:rFonts w:ascii="Arial" w:hAnsi="Arial" w:cs="Arial"/>
          <w:b/>
          <w:sz w:val="18"/>
          <w:szCs w:val="22"/>
        </w:rPr>
        <w:t>: La experiencia Francesa</w:t>
      </w:r>
      <w:r w:rsidR="004415F7" w:rsidRPr="00766EF7">
        <w:rPr>
          <w:rFonts w:ascii="Arial" w:hAnsi="Arial" w:cs="Arial"/>
          <w:b/>
          <w:sz w:val="18"/>
          <w:szCs w:val="22"/>
        </w:rPr>
        <w:t>.</w:t>
      </w:r>
    </w:p>
    <w:p w:rsidR="00E37D9C" w:rsidRPr="00766EF7" w:rsidRDefault="0033671B" w:rsidP="009C2A2C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66EF7">
        <w:rPr>
          <w:rFonts w:ascii="Arial" w:hAnsi="Arial" w:cs="Arial"/>
          <w:sz w:val="18"/>
          <w:szCs w:val="22"/>
        </w:rPr>
        <w:t xml:space="preserve">Patrice </w:t>
      </w:r>
      <w:r w:rsidR="0094265C" w:rsidRPr="00766EF7">
        <w:rPr>
          <w:rFonts w:ascii="Arial" w:hAnsi="Arial" w:cs="Arial"/>
          <w:sz w:val="18"/>
          <w:szCs w:val="22"/>
        </w:rPr>
        <w:t xml:space="preserve">de </w:t>
      </w:r>
      <w:r w:rsidRPr="00766EF7">
        <w:rPr>
          <w:rFonts w:ascii="Arial" w:hAnsi="Arial" w:cs="Arial"/>
          <w:sz w:val="18"/>
          <w:szCs w:val="22"/>
        </w:rPr>
        <w:t>Laurens</w:t>
      </w:r>
      <w:r w:rsidR="0094265C" w:rsidRPr="00766EF7">
        <w:rPr>
          <w:rFonts w:ascii="Arial" w:hAnsi="Arial" w:cs="Arial"/>
          <w:sz w:val="18"/>
          <w:szCs w:val="22"/>
        </w:rPr>
        <w:t xml:space="preserve">; Ministerio de Agricultura </w:t>
      </w:r>
      <w:r w:rsidR="007351A9" w:rsidRPr="00766EF7">
        <w:rPr>
          <w:rFonts w:ascii="Arial" w:hAnsi="Arial" w:cs="Arial"/>
          <w:sz w:val="18"/>
          <w:szCs w:val="22"/>
        </w:rPr>
        <w:t>de Francia.</w:t>
      </w:r>
    </w:p>
    <w:p w:rsidR="007351A9" w:rsidRPr="00766EF7" w:rsidRDefault="007351A9" w:rsidP="00573995">
      <w:pPr>
        <w:pStyle w:val="Prrafodelista"/>
        <w:ind w:left="720"/>
        <w:jc w:val="both"/>
        <w:rPr>
          <w:rFonts w:ascii="Arial" w:hAnsi="Arial" w:cs="Arial"/>
          <w:sz w:val="18"/>
          <w:szCs w:val="22"/>
        </w:rPr>
      </w:pPr>
    </w:p>
    <w:p w:rsidR="00E16862" w:rsidRPr="00766EF7" w:rsidRDefault="00766EF7" w:rsidP="004A38F3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09:45</w:t>
      </w:r>
      <w:r w:rsidR="004A38F3" w:rsidRPr="00766EF7">
        <w:rPr>
          <w:rFonts w:ascii="Arial" w:hAnsi="Arial" w:cs="Arial"/>
          <w:b/>
          <w:sz w:val="18"/>
          <w:szCs w:val="22"/>
        </w:rPr>
        <w:t>-10:</w:t>
      </w:r>
      <w:r w:rsidRPr="00766EF7">
        <w:rPr>
          <w:rFonts w:ascii="Arial" w:hAnsi="Arial" w:cs="Arial"/>
          <w:b/>
          <w:sz w:val="18"/>
          <w:szCs w:val="22"/>
        </w:rPr>
        <w:t>00</w:t>
      </w:r>
      <w:r w:rsidR="004A38F3" w:rsidRPr="00766EF7">
        <w:rPr>
          <w:rFonts w:ascii="Arial" w:hAnsi="Arial" w:cs="Arial"/>
          <w:b/>
          <w:sz w:val="18"/>
          <w:szCs w:val="22"/>
        </w:rPr>
        <w:t xml:space="preserve"> </w:t>
      </w:r>
      <w:r w:rsidR="00E16862" w:rsidRPr="00766EF7">
        <w:rPr>
          <w:rFonts w:ascii="Arial" w:hAnsi="Arial" w:cs="Arial"/>
          <w:b/>
          <w:sz w:val="18"/>
          <w:szCs w:val="22"/>
        </w:rPr>
        <w:t>Iniciativa 4 por mil: La visión del Ministerio de Agricultura, Alimentación y Medio Ambiente</w:t>
      </w:r>
      <w:r w:rsidR="007351A9" w:rsidRPr="00766EF7">
        <w:rPr>
          <w:rFonts w:ascii="Arial" w:hAnsi="Arial" w:cs="Arial"/>
          <w:b/>
          <w:sz w:val="18"/>
          <w:szCs w:val="22"/>
        </w:rPr>
        <w:t>.</w:t>
      </w:r>
      <w:r w:rsidR="00E16862" w:rsidRPr="00766EF7">
        <w:rPr>
          <w:rFonts w:ascii="Arial" w:hAnsi="Arial" w:cs="Arial"/>
          <w:b/>
          <w:sz w:val="18"/>
          <w:szCs w:val="22"/>
        </w:rPr>
        <w:t xml:space="preserve"> </w:t>
      </w:r>
    </w:p>
    <w:p w:rsidR="00E16862" w:rsidRPr="00766EF7" w:rsidRDefault="00E16862" w:rsidP="009C2A2C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66EF7">
        <w:rPr>
          <w:rFonts w:ascii="Arial" w:hAnsi="Arial" w:cs="Arial"/>
          <w:sz w:val="18"/>
          <w:szCs w:val="22"/>
        </w:rPr>
        <w:t>Fernando Miranda, Director General de P</w:t>
      </w:r>
      <w:r w:rsidR="007351A9" w:rsidRPr="00766EF7">
        <w:rPr>
          <w:rFonts w:ascii="Arial" w:hAnsi="Arial" w:cs="Arial"/>
          <w:sz w:val="18"/>
          <w:szCs w:val="22"/>
        </w:rPr>
        <w:t>roducciones y Mercados Agrarios</w:t>
      </w:r>
      <w:r w:rsidR="006B47CC" w:rsidRPr="00766EF7">
        <w:rPr>
          <w:rFonts w:ascii="Arial" w:hAnsi="Arial" w:cs="Arial"/>
          <w:sz w:val="18"/>
          <w:szCs w:val="22"/>
        </w:rPr>
        <w:t>, MAGRAMA</w:t>
      </w:r>
      <w:r w:rsidR="007351A9" w:rsidRPr="00766EF7">
        <w:rPr>
          <w:rFonts w:ascii="Arial" w:hAnsi="Arial" w:cs="Arial"/>
          <w:sz w:val="18"/>
          <w:szCs w:val="22"/>
        </w:rPr>
        <w:t>.</w:t>
      </w:r>
    </w:p>
    <w:p w:rsidR="00E16862" w:rsidRPr="00766EF7" w:rsidRDefault="00E16862" w:rsidP="00573995">
      <w:pPr>
        <w:jc w:val="both"/>
        <w:rPr>
          <w:rFonts w:ascii="Arial" w:hAnsi="Arial" w:cs="Arial"/>
          <w:sz w:val="18"/>
          <w:szCs w:val="22"/>
        </w:rPr>
      </w:pPr>
    </w:p>
    <w:p w:rsidR="00374E58" w:rsidRPr="00766EF7" w:rsidRDefault="004A38F3" w:rsidP="006B4D52">
      <w:pPr>
        <w:jc w:val="both"/>
        <w:rPr>
          <w:rFonts w:ascii="Arial" w:hAnsi="Arial" w:cs="Arial"/>
          <w:b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10:</w:t>
      </w:r>
      <w:r w:rsidR="00766EF7" w:rsidRPr="00766EF7">
        <w:rPr>
          <w:rFonts w:ascii="Arial" w:hAnsi="Arial" w:cs="Arial"/>
          <w:b/>
          <w:sz w:val="18"/>
          <w:szCs w:val="22"/>
        </w:rPr>
        <w:t>00-10:</w:t>
      </w:r>
      <w:r w:rsidRPr="00766EF7">
        <w:rPr>
          <w:rFonts w:ascii="Arial" w:hAnsi="Arial" w:cs="Arial"/>
          <w:b/>
          <w:sz w:val="18"/>
          <w:szCs w:val="22"/>
        </w:rPr>
        <w:t xml:space="preserve">15 </w:t>
      </w:r>
      <w:r w:rsidR="00374E58" w:rsidRPr="00766EF7">
        <w:rPr>
          <w:rFonts w:ascii="Arial" w:hAnsi="Arial" w:cs="Arial"/>
          <w:b/>
          <w:sz w:val="18"/>
          <w:szCs w:val="22"/>
        </w:rPr>
        <w:t>Debate</w:t>
      </w:r>
    </w:p>
    <w:p w:rsidR="00EB520D" w:rsidRPr="00766EF7" w:rsidRDefault="00EB520D" w:rsidP="00573995">
      <w:pPr>
        <w:jc w:val="both"/>
        <w:rPr>
          <w:rFonts w:ascii="Arial" w:hAnsi="Arial" w:cs="Arial"/>
          <w:b/>
          <w:sz w:val="18"/>
          <w:szCs w:val="22"/>
        </w:rPr>
      </w:pPr>
    </w:p>
    <w:p w:rsidR="00724A15" w:rsidRPr="00766EF7" w:rsidRDefault="00D45E5E" w:rsidP="00724A15">
      <w:pPr>
        <w:spacing w:line="360" w:lineRule="auto"/>
        <w:jc w:val="both"/>
        <w:rPr>
          <w:rFonts w:ascii="Arial" w:hAnsi="Arial" w:cs="Arial"/>
          <w:b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1</w:t>
      </w:r>
      <w:r w:rsidR="004A38F3" w:rsidRPr="00766EF7">
        <w:rPr>
          <w:rFonts w:ascii="Arial" w:hAnsi="Arial" w:cs="Arial"/>
          <w:b/>
          <w:sz w:val="18"/>
          <w:szCs w:val="22"/>
        </w:rPr>
        <w:t>0</w:t>
      </w:r>
      <w:r w:rsidR="00724A15" w:rsidRPr="00766EF7">
        <w:rPr>
          <w:rFonts w:ascii="Arial" w:hAnsi="Arial" w:cs="Arial"/>
          <w:b/>
          <w:sz w:val="18"/>
          <w:szCs w:val="22"/>
        </w:rPr>
        <w:t>:</w:t>
      </w:r>
      <w:r w:rsidR="00766EF7" w:rsidRPr="00766EF7">
        <w:rPr>
          <w:rFonts w:ascii="Arial" w:hAnsi="Arial" w:cs="Arial"/>
          <w:b/>
          <w:sz w:val="18"/>
          <w:szCs w:val="22"/>
        </w:rPr>
        <w:t>15</w:t>
      </w:r>
      <w:r w:rsidR="004A38F3" w:rsidRPr="00766EF7">
        <w:rPr>
          <w:rFonts w:ascii="Arial" w:hAnsi="Arial" w:cs="Arial"/>
          <w:b/>
          <w:sz w:val="18"/>
          <w:szCs w:val="22"/>
        </w:rPr>
        <w:t>-11</w:t>
      </w:r>
      <w:r w:rsidR="00EB520D" w:rsidRPr="00766EF7">
        <w:rPr>
          <w:rFonts w:ascii="Arial" w:hAnsi="Arial" w:cs="Arial"/>
          <w:b/>
          <w:sz w:val="18"/>
          <w:szCs w:val="22"/>
        </w:rPr>
        <w:t>:</w:t>
      </w:r>
      <w:r w:rsidR="00766EF7" w:rsidRPr="00766EF7">
        <w:rPr>
          <w:rFonts w:ascii="Arial" w:hAnsi="Arial" w:cs="Arial"/>
          <w:b/>
          <w:sz w:val="18"/>
          <w:szCs w:val="22"/>
        </w:rPr>
        <w:t>15</w:t>
      </w:r>
      <w:r w:rsidR="0015232B" w:rsidRPr="00766EF7">
        <w:rPr>
          <w:rFonts w:ascii="Arial" w:hAnsi="Arial" w:cs="Arial"/>
          <w:b/>
          <w:sz w:val="18"/>
          <w:szCs w:val="22"/>
        </w:rPr>
        <w:t xml:space="preserve"> </w:t>
      </w:r>
      <w:r w:rsidR="00724A15" w:rsidRPr="00766EF7">
        <w:rPr>
          <w:rFonts w:ascii="Arial" w:hAnsi="Arial" w:cs="Arial"/>
          <w:b/>
          <w:sz w:val="18"/>
          <w:szCs w:val="22"/>
        </w:rPr>
        <w:t>Mesa Redonda: Las acciones y medidas para incorporación de carbono a los suelos españoles mediante prácticas agrarias y forestales adecuadas cara al 2020.</w:t>
      </w:r>
    </w:p>
    <w:p w:rsidR="00724A15" w:rsidRPr="00766EF7" w:rsidRDefault="00724A15" w:rsidP="00724A15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66EF7">
        <w:rPr>
          <w:rFonts w:ascii="Arial" w:hAnsi="Arial" w:cs="Arial"/>
          <w:sz w:val="18"/>
          <w:szCs w:val="22"/>
        </w:rPr>
        <w:t>Modera: Begoña Nieto, Directora General de Desarrollo Rural y Política Forestal</w:t>
      </w:r>
      <w:r w:rsidR="006B47CC" w:rsidRPr="00766EF7">
        <w:rPr>
          <w:rFonts w:ascii="Arial" w:hAnsi="Arial" w:cs="Arial"/>
          <w:sz w:val="18"/>
          <w:szCs w:val="22"/>
        </w:rPr>
        <w:t>, MAGRAMA</w:t>
      </w:r>
    </w:p>
    <w:p w:rsidR="00724A15" w:rsidRPr="00766EF7" w:rsidRDefault="00724A15" w:rsidP="00766EF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Ponentes:</w:t>
      </w:r>
    </w:p>
    <w:p w:rsidR="00724A15" w:rsidRPr="00766EF7" w:rsidRDefault="00724A15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Miguel Barnuevo, agricultor</w:t>
      </w:r>
    </w:p>
    <w:p w:rsidR="00724A15" w:rsidRPr="00766EF7" w:rsidRDefault="00D22D9B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  <w:lang w:val="en-US"/>
        </w:rPr>
        <w:t>José Luis García (</w:t>
      </w:r>
      <w:r w:rsidR="00724A15" w:rsidRPr="00766EF7">
        <w:rPr>
          <w:rFonts w:ascii="Arial" w:hAnsi="Arial" w:cs="Arial"/>
          <w:i/>
          <w:sz w:val="16"/>
          <w:szCs w:val="22"/>
          <w:lang w:val="en-US"/>
        </w:rPr>
        <w:t>MAHOU</w:t>
      </w:r>
      <w:r w:rsidRPr="00766EF7">
        <w:rPr>
          <w:rFonts w:ascii="Arial" w:hAnsi="Arial" w:cs="Arial"/>
          <w:i/>
          <w:sz w:val="16"/>
          <w:szCs w:val="22"/>
          <w:lang w:val="en-US"/>
        </w:rPr>
        <w:t>)</w:t>
      </w:r>
    </w:p>
    <w:p w:rsidR="00724A15" w:rsidRPr="00766EF7" w:rsidRDefault="00D22D9B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Javier Alejandre, (</w:t>
      </w:r>
      <w:r w:rsidR="00724A15" w:rsidRPr="00766EF7">
        <w:rPr>
          <w:rFonts w:ascii="Arial" w:hAnsi="Arial" w:cs="Arial"/>
          <w:i/>
          <w:sz w:val="16"/>
          <w:szCs w:val="22"/>
        </w:rPr>
        <w:t>Unión de Pequeños Agricultores</w:t>
      </w:r>
      <w:r w:rsidRPr="00766EF7">
        <w:rPr>
          <w:rFonts w:ascii="Arial" w:hAnsi="Arial" w:cs="Arial"/>
          <w:i/>
          <w:sz w:val="16"/>
          <w:szCs w:val="22"/>
        </w:rPr>
        <w:t>,</w:t>
      </w:r>
      <w:r w:rsidR="00724A15" w:rsidRPr="00766EF7">
        <w:rPr>
          <w:rFonts w:ascii="Arial" w:hAnsi="Arial" w:cs="Arial"/>
          <w:i/>
          <w:sz w:val="16"/>
          <w:szCs w:val="22"/>
        </w:rPr>
        <w:t xml:space="preserve"> UPA)</w:t>
      </w:r>
    </w:p>
    <w:p w:rsidR="003A3591" w:rsidRPr="00766EF7" w:rsidRDefault="00D22D9B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José Carlos Caballero (</w:t>
      </w:r>
      <w:r w:rsidR="003A3591" w:rsidRPr="00766EF7">
        <w:rPr>
          <w:rFonts w:ascii="Arial" w:hAnsi="Arial" w:cs="Arial"/>
          <w:i/>
          <w:sz w:val="16"/>
          <w:szCs w:val="22"/>
        </w:rPr>
        <w:t>ASAJA</w:t>
      </w:r>
      <w:r w:rsidRPr="00766EF7">
        <w:rPr>
          <w:rFonts w:ascii="Arial" w:hAnsi="Arial" w:cs="Arial"/>
          <w:i/>
          <w:sz w:val="16"/>
          <w:szCs w:val="22"/>
        </w:rPr>
        <w:t>)</w:t>
      </w:r>
    </w:p>
    <w:p w:rsidR="00766EF7" w:rsidRPr="00766EF7" w:rsidRDefault="00766EF7" w:rsidP="00724A15">
      <w:pPr>
        <w:jc w:val="both"/>
        <w:rPr>
          <w:rFonts w:ascii="Arial" w:hAnsi="Arial" w:cs="Arial"/>
          <w:sz w:val="18"/>
          <w:szCs w:val="22"/>
        </w:rPr>
      </w:pPr>
    </w:p>
    <w:p w:rsidR="00724A15" w:rsidRPr="00766EF7" w:rsidRDefault="00724A15" w:rsidP="00724A15">
      <w:pPr>
        <w:jc w:val="both"/>
        <w:rPr>
          <w:rFonts w:ascii="Arial" w:hAnsi="Arial" w:cs="Arial"/>
          <w:b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1</w:t>
      </w:r>
      <w:r w:rsidR="003A3591" w:rsidRPr="00766EF7">
        <w:rPr>
          <w:rFonts w:ascii="Arial" w:hAnsi="Arial" w:cs="Arial"/>
          <w:b/>
          <w:sz w:val="18"/>
          <w:szCs w:val="22"/>
        </w:rPr>
        <w:t>1</w:t>
      </w:r>
      <w:r w:rsidR="00766EF7" w:rsidRPr="00766EF7">
        <w:rPr>
          <w:rFonts w:ascii="Arial" w:hAnsi="Arial" w:cs="Arial"/>
          <w:b/>
          <w:sz w:val="18"/>
          <w:szCs w:val="22"/>
        </w:rPr>
        <w:t>:15</w:t>
      </w:r>
      <w:r w:rsidRPr="00766EF7">
        <w:rPr>
          <w:rFonts w:ascii="Arial" w:hAnsi="Arial" w:cs="Arial"/>
          <w:b/>
          <w:sz w:val="18"/>
          <w:szCs w:val="22"/>
        </w:rPr>
        <w:t>-1</w:t>
      </w:r>
      <w:r w:rsidR="00766EF7" w:rsidRPr="00766EF7">
        <w:rPr>
          <w:rFonts w:ascii="Arial" w:hAnsi="Arial" w:cs="Arial"/>
          <w:b/>
          <w:sz w:val="18"/>
          <w:szCs w:val="22"/>
        </w:rPr>
        <w:t>1</w:t>
      </w:r>
      <w:r w:rsidRPr="00766EF7">
        <w:rPr>
          <w:rFonts w:ascii="Arial" w:hAnsi="Arial" w:cs="Arial"/>
          <w:b/>
          <w:sz w:val="18"/>
          <w:szCs w:val="22"/>
        </w:rPr>
        <w:t>:</w:t>
      </w:r>
      <w:r w:rsidR="00766EF7" w:rsidRPr="00766EF7">
        <w:rPr>
          <w:rFonts w:ascii="Arial" w:hAnsi="Arial" w:cs="Arial"/>
          <w:b/>
          <w:sz w:val="18"/>
          <w:szCs w:val="22"/>
        </w:rPr>
        <w:t>45</w:t>
      </w:r>
      <w:r w:rsidRPr="00766EF7">
        <w:rPr>
          <w:rFonts w:ascii="Arial" w:hAnsi="Arial" w:cs="Arial"/>
          <w:b/>
          <w:sz w:val="18"/>
          <w:szCs w:val="22"/>
        </w:rPr>
        <w:t xml:space="preserve"> Pausa café</w:t>
      </w:r>
    </w:p>
    <w:p w:rsidR="00724A15" w:rsidRPr="00766EF7" w:rsidRDefault="00724A15" w:rsidP="00573995">
      <w:pPr>
        <w:jc w:val="both"/>
        <w:rPr>
          <w:rFonts w:ascii="Arial" w:hAnsi="Arial" w:cs="Arial"/>
          <w:sz w:val="18"/>
          <w:szCs w:val="22"/>
        </w:rPr>
      </w:pPr>
    </w:p>
    <w:p w:rsidR="00724A15" w:rsidRPr="00766EF7" w:rsidRDefault="004A38F3" w:rsidP="00724A15">
      <w:pPr>
        <w:spacing w:line="360" w:lineRule="auto"/>
        <w:jc w:val="both"/>
        <w:rPr>
          <w:rFonts w:ascii="Arial" w:hAnsi="Arial" w:cs="Arial"/>
          <w:b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1</w:t>
      </w:r>
      <w:r w:rsidR="00766EF7" w:rsidRPr="00766EF7">
        <w:rPr>
          <w:rFonts w:ascii="Arial" w:hAnsi="Arial" w:cs="Arial"/>
          <w:b/>
          <w:sz w:val="18"/>
          <w:szCs w:val="22"/>
        </w:rPr>
        <w:t>1</w:t>
      </w:r>
      <w:r w:rsidR="003A3591" w:rsidRPr="00766EF7">
        <w:rPr>
          <w:rFonts w:ascii="Arial" w:hAnsi="Arial" w:cs="Arial"/>
          <w:b/>
          <w:sz w:val="18"/>
          <w:szCs w:val="22"/>
        </w:rPr>
        <w:t>:</w:t>
      </w:r>
      <w:r w:rsidR="00766EF7" w:rsidRPr="00766EF7">
        <w:rPr>
          <w:rFonts w:ascii="Arial" w:hAnsi="Arial" w:cs="Arial"/>
          <w:b/>
          <w:sz w:val="18"/>
          <w:szCs w:val="22"/>
        </w:rPr>
        <w:t>45</w:t>
      </w:r>
      <w:r w:rsidRPr="00766EF7">
        <w:rPr>
          <w:rFonts w:ascii="Arial" w:hAnsi="Arial" w:cs="Arial"/>
          <w:b/>
          <w:sz w:val="18"/>
          <w:szCs w:val="22"/>
        </w:rPr>
        <w:t>-1</w:t>
      </w:r>
      <w:r w:rsidR="003A3591" w:rsidRPr="00766EF7">
        <w:rPr>
          <w:rFonts w:ascii="Arial" w:hAnsi="Arial" w:cs="Arial"/>
          <w:b/>
          <w:sz w:val="18"/>
          <w:szCs w:val="22"/>
        </w:rPr>
        <w:t>3</w:t>
      </w:r>
      <w:r w:rsidRPr="00766EF7">
        <w:rPr>
          <w:rFonts w:ascii="Arial" w:hAnsi="Arial" w:cs="Arial"/>
          <w:b/>
          <w:sz w:val="18"/>
          <w:szCs w:val="22"/>
        </w:rPr>
        <w:t>:</w:t>
      </w:r>
      <w:r w:rsidR="003A3591" w:rsidRPr="00766EF7">
        <w:rPr>
          <w:rFonts w:ascii="Arial" w:hAnsi="Arial" w:cs="Arial"/>
          <w:b/>
          <w:sz w:val="18"/>
          <w:szCs w:val="22"/>
        </w:rPr>
        <w:t>00</w:t>
      </w:r>
      <w:r w:rsidRPr="00766EF7">
        <w:rPr>
          <w:rFonts w:ascii="Arial" w:hAnsi="Arial" w:cs="Arial"/>
          <w:b/>
          <w:sz w:val="18"/>
          <w:szCs w:val="22"/>
        </w:rPr>
        <w:t xml:space="preserve"> </w:t>
      </w:r>
      <w:r w:rsidR="00724A15" w:rsidRPr="00766EF7">
        <w:rPr>
          <w:rFonts w:ascii="Arial" w:hAnsi="Arial" w:cs="Arial"/>
          <w:b/>
          <w:sz w:val="18"/>
          <w:szCs w:val="22"/>
        </w:rPr>
        <w:t>Mesa Redonda: El programa de investigación y cooperación científica sobre suelos e incorporación de carbono a los mismos. Oportunidades para España en el marco de la iniciativa 4 por mil</w:t>
      </w:r>
    </w:p>
    <w:p w:rsidR="00724A15" w:rsidRPr="00766EF7" w:rsidRDefault="00724A15" w:rsidP="00724A1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66EF7">
        <w:rPr>
          <w:rFonts w:ascii="Arial" w:hAnsi="Arial" w:cs="Arial"/>
          <w:sz w:val="18"/>
          <w:szCs w:val="22"/>
        </w:rPr>
        <w:t>Modera: Manuel Laínez, Director General del INIA</w:t>
      </w:r>
      <w:r w:rsidR="006B47CC" w:rsidRPr="00766EF7">
        <w:rPr>
          <w:rFonts w:ascii="Arial" w:hAnsi="Arial" w:cs="Arial"/>
          <w:sz w:val="18"/>
          <w:szCs w:val="22"/>
        </w:rPr>
        <w:t>, MINECO</w:t>
      </w:r>
    </w:p>
    <w:p w:rsidR="00724A15" w:rsidRPr="00766EF7" w:rsidRDefault="00724A15" w:rsidP="00766EF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Ponentes:</w:t>
      </w:r>
    </w:p>
    <w:p w:rsidR="00724A15" w:rsidRPr="00766EF7" w:rsidRDefault="00724A15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Martín Fernández Diez-Picazo, Jefe de la Unidad de Inventarios (MAGRAMA)</w:t>
      </w:r>
    </w:p>
    <w:p w:rsidR="00724A15" w:rsidRPr="00766EF7" w:rsidRDefault="00724A15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Jorge Álvaro Fuentes, CSIC</w:t>
      </w:r>
    </w:p>
    <w:p w:rsidR="00724A15" w:rsidRPr="00766EF7" w:rsidRDefault="00724A15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Robert Savé, IRTA</w:t>
      </w:r>
    </w:p>
    <w:p w:rsidR="00724A15" w:rsidRPr="00766EF7" w:rsidRDefault="00724A15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Jose Luis Rubio, Vice Chair of the European Soil Bureau Network, Centro de Investigaciones sobre Desertificación.</w:t>
      </w:r>
    </w:p>
    <w:p w:rsidR="00724A15" w:rsidRPr="00766EF7" w:rsidRDefault="00724A15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Emilio Rodríguez Cerezo, JRC, Comisión Europea.</w:t>
      </w:r>
    </w:p>
    <w:p w:rsidR="00060608" w:rsidRPr="00766EF7" w:rsidRDefault="00060608" w:rsidP="00060608">
      <w:pPr>
        <w:pStyle w:val="Prrafodelista"/>
        <w:spacing w:line="360" w:lineRule="auto"/>
        <w:ind w:left="1440"/>
        <w:jc w:val="both"/>
        <w:rPr>
          <w:rFonts w:ascii="Arial" w:hAnsi="Arial" w:cs="Arial"/>
          <w:i/>
          <w:sz w:val="16"/>
          <w:szCs w:val="22"/>
        </w:rPr>
      </w:pPr>
    </w:p>
    <w:p w:rsidR="006B4D52" w:rsidRPr="00766EF7" w:rsidRDefault="004A38F3" w:rsidP="0094265C">
      <w:pPr>
        <w:spacing w:line="360" w:lineRule="auto"/>
        <w:jc w:val="both"/>
        <w:rPr>
          <w:rFonts w:ascii="Arial" w:hAnsi="Arial" w:cs="Arial"/>
          <w:b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13</w:t>
      </w:r>
      <w:r w:rsidR="006B4D52" w:rsidRPr="00766EF7">
        <w:rPr>
          <w:rFonts w:ascii="Arial" w:hAnsi="Arial" w:cs="Arial"/>
          <w:b/>
          <w:sz w:val="18"/>
          <w:szCs w:val="22"/>
        </w:rPr>
        <w:t>:</w:t>
      </w:r>
      <w:r w:rsidRPr="00766EF7">
        <w:rPr>
          <w:rFonts w:ascii="Arial" w:hAnsi="Arial" w:cs="Arial"/>
          <w:b/>
          <w:sz w:val="18"/>
          <w:szCs w:val="22"/>
        </w:rPr>
        <w:t>00</w:t>
      </w:r>
      <w:r w:rsidR="006B47CC" w:rsidRPr="00766EF7">
        <w:rPr>
          <w:rFonts w:ascii="Arial" w:hAnsi="Arial" w:cs="Arial"/>
          <w:b/>
          <w:sz w:val="18"/>
          <w:szCs w:val="22"/>
        </w:rPr>
        <w:t>-13:3</w:t>
      </w:r>
      <w:r w:rsidR="00766EF7" w:rsidRPr="00766EF7">
        <w:rPr>
          <w:rFonts w:ascii="Arial" w:hAnsi="Arial" w:cs="Arial"/>
          <w:b/>
          <w:sz w:val="18"/>
          <w:szCs w:val="22"/>
        </w:rPr>
        <w:t>0</w:t>
      </w:r>
      <w:r w:rsidR="00D67828" w:rsidRPr="00766EF7">
        <w:rPr>
          <w:rFonts w:ascii="Arial" w:hAnsi="Arial" w:cs="Arial"/>
          <w:b/>
          <w:sz w:val="18"/>
          <w:szCs w:val="22"/>
        </w:rPr>
        <w:t xml:space="preserve"> </w:t>
      </w:r>
      <w:r w:rsidR="006B47CC" w:rsidRPr="00766EF7">
        <w:rPr>
          <w:rFonts w:ascii="Arial" w:hAnsi="Arial" w:cs="Arial"/>
          <w:b/>
          <w:sz w:val="18"/>
          <w:szCs w:val="22"/>
        </w:rPr>
        <w:t xml:space="preserve">Mesa Redonda: </w:t>
      </w:r>
      <w:r w:rsidR="00E16862" w:rsidRPr="00766EF7">
        <w:rPr>
          <w:rFonts w:ascii="Arial" w:hAnsi="Arial" w:cs="Arial"/>
          <w:b/>
          <w:sz w:val="18"/>
          <w:szCs w:val="22"/>
        </w:rPr>
        <w:t xml:space="preserve">Metas y Objetivos de España para el desarrollo de la Estrategia 4 por 1000 de cara a la COP22 en Marrakech </w:t>
      </w:r>
    </w:p>
    <w:p w:rsidR="0094265C" w:rsidRPr="00766EF7" w:rsidRDefault="006B47CC" w:rsidP="006B47CC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66EF7">
        <w:rPr>
          <w:rFonts w:ascii="Arial" w:hAnsi="Arial" w:cs="Arial"/>
          <w:sz w:val="18"/>
          <w:szCs w:val="22"/>
        </w:rPr>
        <w:t xml:space="preserve">Modera: </w:t>
      </w:r>
      <w:r w:rsidR="004A38F3" w:rsidRPr="00766EF7">
        <w:rPr>
          <w:rFonts w:ascii="Arial" w:hAnsi="Arial" w:cs="Arial"/>
          <w:sz w:val="18"/>
          <w:szCs w:val="22"/>
        </w:rPr>
        <w:t>Valvanera Ulargui Aparicio, Directora General de la O</w:t>
      </w:r>
      <w:r w:rsidRPr="00766EF7">
        <w:rPr>
          <w:rFonts w:ascii="Arial" w:hAnsi="Arial" w:cs="Arial"/>
          <w:sz w:val="18"/>
          <w:szCs w:val="22"/>
        </w:rPr>
        <w:t>ECC, MAGRAMA</w:t>
      </w:r>
      <w:r w:rsidR="005122E9" w:rsidRPr="00766EF7">
        <w:rPr>
          <w:rFonts w:ascii="Arial" w:hAnsi="Arial" w:cs="Arial"/>
          <w:sz w:val="18"/>
          <w:szCs w:val="22"/>
        </w:rPr>
        <w:t>.</w:t>
      </w:r>
    </w:p>
    <w:p w:rsidR="006B47CC" w:rsidRPr="00766EF7" w:rsidRDefault="006B47CC" w:rsidP="00766EF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Ponentes:</w:t>
      </w:r>
    </w:p>
    <w:p w:rsidR="006B47CC" w:rsidRPr="00766EF7" w:rsidRDefault="006B47CC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Victor Gonzálvez, Sociedad Española de Agricultura Ecológica</w:t>
      </w:r>
    </w:p>
    <w:p w:rsidR="006B47CC" w:rsidRPr="00766EF7" w:rsidRDefault="006B47CC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Oscar Veroz, Asociación Española de Agricultura de Conservación</w:t>
      </w:r>
    </w:p>
    <w:p w:rsidR="00573995" w:rsidRDefault="00573995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>Íñigo Álvarez de Toledo, IDEAA</w:t>
      </w:r>
    </w:p>
    <w:p w:rsidR="006B47CC" w:rsidRPr="00766EF7" w:rsidRDefault="006B47CC" w:rsidP="00766EF7">
      <w:pPr>
        <w:pStyle w:val="Prrafodelista"/>
        <w:numPr>
          <w:ilvl w:val="1"/>
          <w:numId w:val="21"/>
        </w:numPr>
        <w:jc w:val="both"/>
        <w:rPr>
          <w:rFonts w:ascii="Arial" w:hAnsi="Arial" w:cs="Arial"/>
          <w:i/>
          <w:sz w:val="16"/>
          <w:szCs w:val="22"/>
        </w:rPr>
      </w:pPr>
      <w:r w:rsidRPr="00766EF7">
        <w:rPr>
          <w:rFonts w:ascii="Arial" w:hAnsi="Arial" w:cs="Arial"/>
          <w:i/>
          <w:sz w:val="16"/>
          <w:szCs w:val="22"/>
        </w:rPr>
        <w:t>Elsa Peiteado, WWF</w:t>
      </w:r>
    </w:p>
    <w:p w:rsidR="002344BD" w:rsidRPr="00766EF7" w:rsidRDefault="002344BD" w:rsidP="002344BD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:rsidR="00573995" w:rsidRDefault="002344BD" w:rsidP="00573995">
      <w:pPr>
        <w:spacing w:line="360" w:lineRule="auto"/>
        <w:jc w:val="both"/>
        <w:rPr>
          <w:rFonts w:ascii="Arial" w:hAnsi="Arial" w:cs="Arial"/>
          <w:b/>
          <w:sz w:val="18"/>
          <w:szCs w:val="22"/>
        </w:rPr>
      </w:pPr>
      <w:r w:rsidRPr="00766EF7">
        <w:rPr>
          <w:rFonts w:ascii="Arial" w:hAnsi="Arial" w:cs="Arial"/>
          <w:b/>
          <w:sz w:val="18"/>
          <w:szCs w:val="22"/>
        </w:rPr>
        <w:t>13:</w:t>
      </w:r>
      <w:r w:rsidR="00766EF7" w:rsidRPr="00766EF7">
        <w:rPr>
          <w:rFonts w:ascii="Arial" w:hAnsi="Arial" w:cs="Arial"/>
          <w:b/>
          <w:sz w:val="18"/>
          <w:szCs w:val="22"/>
        </w:rPr>
        <w:t>30</w:t>
      </w:r>
      <w:r w:rsidRPr="00766EF7">
        <w:rPr>
          <w:rFonts w:ascii="Arial" w:hAnsi="Arial" w:cs="Arial"/>
          <w:b/>
          <w:sz w:val="18"/>
          <w:szCs w:val="22"/>
        </w:rPr>
        <w:t xml:space="preserve"> Clausura </w:t>
      </w:r>
    </w:p>
    <w:p w:rsidR="002344BD" w:rsidRPr="00766EF7" w:rsidRDefault="0052632E" w:rsidP="0057399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766EF7">
        <w:rPr>
          <w:rFonts w:ascii="Arial" w:hAnsi="Arial" w:cs="Arial"/>
          <w:sz w:val="18"/>
          <w:szCs w:val="22"/>
        </w:rPr>
        <w:t>D. Carlos Ca</w:t>
      </w:r>
      <w:r w:rsidR="002344BD" w:rsidRPr="00766EF7">
        <w:rPr>
          <w:rFonts w:ascii="Arial" w:hAnsi="Arial" w:cs="Arial"/>
          <w:sz w:val="18"/>
          <w:szCs w:val="22"/>
        </w:rPr>
        <w:t>banas, Secretario General de Agricultura</w:t>
      </w:r>
      <w:r w:rsidR="00573995">
        <w:rPr>
          <w:rFonts w:ascii="Arial" w:hAnsi="Arial" w:cs="Arial"/>
          <w:sz w:val="18"/>
          <w:szCs w:val="22"/>
        </w:rPr>
        <w:t xml:space="preserve"> y Alimentación</w:t>
      </w:r>
    </w:p>
    <w:sectPr w:rsidR="002344BD" w:rsidRPr="00766EF7" w:rsidSect="004065A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78B" w:rsidRDefault="007B678B">
      <w:r>
        <w:separator/>
      </w:r>
    </w:p>
  </w:endnote>
  <w:endnote w:type="continuationSeparator" w:id="0">
    <w:p w:rsidR="007B678B" w:rsidRDefault="007B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Pr="00787051" w:rsidRDefault="00D65EB3">
    <w:pPr>
      <w:pStyle w:val="Piedepgina"/>
      <w:jc w:val="center"/>
      <w:rPr>
        <w:sz w:val="20"/>
        <w:szCs w:val="20"/>
      </w:rPr>
    </w:pPr>
    <w:r w:rsidRPr="00787051">
      <w:rPr>
        <w:sz w:val="20"/>
        <w:szCs w:val="20"/>
      </w:rPr>
      <w:fldChar w:fldCharType="begin"/>
    </w:r>
    <w:r w:rsidR="00060608" w:rsidRPr="00787051">
      <w:rPr>
        <w:sz w:val="20"/>
        <w:szCs w:val="20"/>
      </w:rPr>
      <w:instrText xml:space="preserve"> PAGE   \* MERGEFORMAT </w:instrText>
    </w:r>
    <w:r w:rsidRPr="00787051">
      <w:rPr>
        <w:sz w:val="20"/>
        <w:szCs w:val="20"/>
      </w:rPr>
      <w:fldChar w:fldCharType="separate"/>
    </w:r>
    <w:r w:rsidR="00573995">
      <w:rPr>
        <w:noProof/>
        <w:sz w:val="20"/>
        <w:szCs w:val="20"/>
      </w:rPr>
      <w:t>2</w:t>
    </w:r>
    <w:r w:rsidRPr="00787051">
      <w:rPr>
        <w:sz w:val="20"/>
        <w:szCs w:val="20"/>
      </w:rPr>
      <w:fldChar w:fldCharType="end"/>
    </w:r>
  </w:p>
  <w:p w:rsidR="00060608" w:rsidRDefault="0006060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Default="00060608">
    <w:pPr>
      <w:pStyle w:val="Piedepgina"/>
      <w:jc w:val="center"/>
    </w:pPr>
  </w:p>
  <w:p w:rsidR="00060608" w:rsidRDefault="00060608" w:rsidP="007A10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78B" w:rsidRDefault="007B678B">
      <w:r>
        <w:separator/>
      </w:r>
    </w:p>
  </w:footnote>
  <w:footnote w:type="continuationSeparator" w:id="0">
    <w:p w:rsidR="007B678B" w:rsidRDefault="007B6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Default="00060608" w:rsidP="002A434B">
    <w:pPr>
      <w:pStyle w:val="Encabezado"/>
      <w:tabs>
        <w:tab w:val="left" w:pos="330"/>
        <w:tab w:val="right" w:pos="90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08" w:rsidRPr="00E12A8A" w:rsidRDefault="00060608" w:rsidP="009C2A2C">
    <w:pPr>
      <w:pStyle w:val="Encabezado"/>
      <w:jc w:val="center"/>
      <w:rPr>
        <w:sz w:val="4"/>
        <w:szCs w:val="4"/>
      </w:rPr>
    </w:pPr>
    <w:r w:rsidRPr="009C2A2C">
      <w:rPr>
        <w:noProof/>
        <w:sz w:val="4"/>
        <w:szCs w:val="4"/>
      </w:rPr>
      <w:drawing>
        <wp:inline distT="0" distB="0" distL="0" distR="0">
          <wp:extent cx="2791898" cy="686064"/>
          <wp:effectExtent l="19050" t="0" r="8452" b="0"/>
          <wp:docPr id="2" name="Imagen 1" descr="MAAMA_gob_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AMA_gob_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624"/>
    <w:multiLevelType w:val="hybridMultilevel"/>
    <w:tmpl w:val="3892C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48C"/>
    <w:multiLevelType w:val="hybridMultilevel"/>
    <w:tmpl w:val="6C568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75280"/>
    <w:multiLevelType w:val="hybridMultilevel"/>
    <w:tmpl w:val="C23C27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7E92"/>
    <w:multiLevelType w:val="hybridMultilevel"/>
    <w:tmpl w:val="F8440A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073D7"/>
    <w:multiLevelType w:val="hybridMultilevel"/>
    <w:tmpl w:val="99305A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AE4C28"/>
    <w:multiLevelType w:val="hybridMultilevel"/>
    <w:tmpl w:val="5FC43E6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A74C2B"/>
    <w:multiLevelType w:val="hybridMultilevel"/>
    <w:tmpl w:val="72EEB452"/>
    <w:lvl w:ilvl="0" w:tplc="D514ED2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89B7A4C"/>
    <w:multiLevelType w:val="hybridMultilevel"/>
    <w:tmpl w:val="47109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1573F"/>
    <w:multiLevelType w:val="hybridMultilevel"/>
    <w:tmpl w:val="92729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60F07"/>
    <w:multiLevelType w:val="hybridMultilevel"/>
    <w:tmpl w:val="5CDE04C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D70D36"/>
    <w:multiLevelType w:val="hybridMultilevel"/>
    <w:tmpl w:val="049C45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22244"/>
    <w:multiLevelType w:val="hybridMultilevel"/>
    <w:tmpl w:val="964099F2"/>
    <w:lvl w:ilvl="0" w:tplc="2CFAD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8336D"/>
    <w:multiLevelType w:val="hybridMultilevel"/>
    <w:tmpl w:val="802C992A"/>
    <w:lvl w:ilvl="0" w:tplc="D25247C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912962"/>
    <w:multiLevelType w:val="hybridMultilevel"/>
    <w:tmpl w:val="1764D3B8"/>
    <w:lvl w:ilvl="0" w:tplc="2CFADCA8">
      <w:start w:val="8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019B8"/>
    <w:multiLevelType w:val="hybridMultilevel"/>
    <w:tmpl w:val="47109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C4506"/>
    <w:multiLevelType w:val="hybridMultilevel"/>
    <w:tmpl w:val="583A29F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F6F784A"/>
    <w:multiLevelType w:val="hybridMultilevel"/>
    <w:tmpl w:val="9BE6769E"/>
    <w:lvl w:ilvl="0" w:tplc="96AE1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B59D1"/>
    <w:multiLevelType w:val="hybridMultilevel"/>
    <w:tmpl w:val="101679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C55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BC00C2E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DE7078"/>
    <w:multiLevelType w:val="hybridMultilevel"/>
    <w:tmpl w:val="06DC64A8"/>
    <w:lvl w:ilvl="0" w:tplc="9A7E674A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E0B82"/>
    <w:multiLevelType w:val="hybridMultilevel"/>
    <w:tmpl w:val="32E6103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3D74B5E"/>
    <w:multiLevelType w:val="hybridMultilevel"/>
    <w:tmpl w:val="88CEAC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A84A2B"/>
    <w:multiLevelType w:val="hybridMultilevel"/>
    <w:tmpl w:val="5CC08700"/>
    <w:lvl w:ilvl="0" w:tplc="8FF04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1"/>
  </w:num>
  <w:num w:numId="8">
    <w:abstractNumId w:val="3"/>
  </w:num>
  <w:num w:numId="9">
    <w:abstractNumId w:val="9"/>
  </w:num>
  <w:num w:numId="10">
    <w:abstractNumId w:val="12"/>
  </w:num>
  <w:num w:numId="11">
    <w:abstractNumId w:val="16"/>
  </w:num>
  <w:num w:numId="12">
    <w:abstractNumId w:val="2"/>
  </w:num>
  <w:num w:numId="13">
    <w:abstractNumId w:val="6"/>
  </w:num>
  <w:num w:numId="14">
    <w:abstractNumId w:val="15"/>
  </w:num>
  <w:num w:numId="15">
    <w:abstractNumId w:val="4"/>
  </w:num>
  <w:num w:numId="16">
    <w:abstractNumId w:val="5"/>
  </w:num>
  <w:num w:numId="17">
    <w:abstractNumId w:val="19"/>
  </w:num>
  <w:num w:numId="18">
    <w:abstractNumId w:val="18"/>
  </w:num>
  <w:num w:numId="19">
    <w:abstractNumId w:val="0"/>
  </w:num>
  <w:num w:numId="20">
    <w:abstractNumId w:val="1"/>
  </w:num>
  <w:num w:numId="21">
    <w:abstractNumId w:val="14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A40EC"/>
    <w:rsid w:val="000051CD"/>
    <w:rsid w:val="00007C62"/>
    <w:rsid w:val="00015D67"/>
    <w:rsid w:val="00021C99"/>
    <w:rsid w:val="00025779"/>
    <w:rsid w:val="00037131"/>
    <w:rsid w:val="00041485"/>
    <w:rsid w:val="00060608"/>
    <w:rsid w:val="00061D50"/>
    <w:rsid w:val="00065FA5"/>
    <w:rsid w:val="00066C58"/>
    <w:rsid w:val="00067EC1"/>
    <w:rsid w:val="00074F58"/>
    <w:rsid w:val="000806B2"/>
    <w:rsid w:val="000837D0"/>
    <w:rsid w:val="00091D7E"/>
    <w:rsid w:val="00091EBB"/>
    <w:rsid w:val="000961A2"/>
    <w:rsid w:val="000A2B11"/>
    <w:rsid w:val="000B0E4A"/>
    <w:rsid w:val="000D0D03"/>
    <w:rsid w:val="000D739F"/>
    <w:rsid w:val="000E0CF8"/>
    <w:rsid w:val="000F64F6"/>
    <w:rsid w:val="00102925"/>
    <w:rsid w:val="00122EE9"/>
    <w:rsid w:val="00142180"/>
    <w:rsid w:val="00150F46"/>
    <w:rsid w:val="0015232B"/>
    <w:rsid w:val="00167321"/>
    <w:rsid w:val="00194B2B"/>
    <w:rsid w:val="001A1A58"/>
    <w:rsid w:val="001A56DA"/>
    <w:rsid w:val="001B28D2"/>
    <w:rsid w:val="001B7862"/>
    <w:rsid w:val="001C1783"/>
    <w:rsid w:val="001D1E07"/>
    <w:rsid w:val="001D58F8"/>
    <w:rsid w:val="00210D60"/>
    <w:rsid w:val="00220FBD"/>
    <w:rsid w:val="002344BD"/>
    <w:rsid w:val="0023637E"/>
    <w:rsid w:val="0025529C"/>
    <w:rsid w:val="002742B2"/>
    <w:rsid w:val="00295E37"/>
    <w:rsid w:val="002A434B"/>
    <w:rsid w:val="002A468E"/>
    <w:rsid w:val="002A7876"/>
    <w:rsid w:val="002B18E9"/>
    <w:rsid w:val="002E39B2"/>
    <w:rsid w:val="002F026E"/>
    <w:rsid w:val="002F440D"/>
    <w:rsid w:val="002F7E9E"/>
    <w:rsid w:val="003049EB"/>
    <w:rsid w:val="00304CB5"/>
    <w:rsid w:val="00306476"/>
    <w:rsid w:val="0031174E"/>
    <w:rsid w:val="0033671B"/>
    <w:rsid w:val="00353600"/>
    <w:rsid w:val="00360FB0"/>
    <w:rsid w:val="00366DC8"/>
    <w:rsid w:val="00367E5E"/>
    <w:rsid w:val="00372B5A"/>
    <w:rsid w:val="00374E58"/>
    <w:rsid w:val="00377A9F"/>
    <w:rsid w:val="00384C74"/>
    <w:rsid w:val="003941DE"/>
    <w:rsid w:val="003A3591"/>
    <w:rsid w:val="003B2693"/>
    <w:rsid w:val="003B3AE4"/>
    <w:rsid w:val="003C05ED"/>
    <w:rsid w:val="003D2D7D"/>
    <w:rsid w:val="004065A4"/>
    <w:rsid w:val="00427C20"/>
    <w:rsid w:val="00440D83"/>
    <w:rsid w:val="0044145B"/>
    <w:rsid w:val="004415F7"/>
    <w:rsid w:val="00474681"/>
    <w:rsid w:val="00487633"/>
    <w:rsid w:val="004979F1"/>
    <w:rsid w:val="004A3658"/>
    <w:rsid w:val="004A38F3"/>
    <w:rsid w:val="004B5FEE"/>
    <w:rsid w:val="004B7BE9"/>
    <w:rsid w:val="004C0684"/>
    <w:rsid w:val="004C490A"/>
    <w:rsid w:val="004D53F8"/>
    <w:rsid w:val="004E6910"/>
    <w:rsid w:val="004F4314"/>
    <w:rsid w:val="00505440"/>
    <w:rsid w:val="00510C45"/>
    <w:rsid w:val="00511F6B"/>
    <w:rsid w:val="005122E9"/>
    <w:rsid w:val="00513931"/>
    <w:rsid w:val="005251B4"/>
    <w:rsid w:val="0052632E"/>
    <w:rsid w:val="00530CE5"/>
    <w:rsid w:val="00543EFF"/>
    <w:rsid w:val="00552F8E"/>
    <w:rsid w:val="00555C4D"/>
    <w:rsid w:val="00573995"/>
    <w:rsid w:val="00577F75"/>
    <w:rsid w:val="005A138E"/>
    <w:rsid w:val="005A54E9"/>
    <w:rsid w:val="005F2357"/>
    <w:rsid w:val="00600755"/>
    <w:rsid w:val="00600BA0"/>
    <w:rsid w:val="006041C2"/>
    <w:rsid w:val="0060441F"/>
    <w:rsid w:val="006047F8"/>
    <w:rsid w:val="0061113E"/>
    <w:rsid w:val="00624F7B"/>
    <w:rsid w:val="006252AE"/>
    <w:rsid w:val="00645654"/>
    <w:rsid w:val="006564FC"/>
    <w:rsid w:val="0066552E"/>
    <w:rsid w:val="00686D66"/>
    <w:rsid w:val="0069053C"/>
    <w:rsid w:val="0069112E"/>
    <w:rsid w:val="00694422"/>
    <w:rsid w:val="006A1480"/>
    <w:rsid w:val="006B20EB"/>
    <w:rsid w:val="006B47CC"/>
    <w:rsid w:val="006B4D52"/>
    <w:rsid w:val="006B66D8"/>
    <w:rsid w:val="006C6514"/>
    <w:rsid w:val="006D2F54"/>
    <w:rsid w:val="006D6037"/>
    <w:rsid w:val="006E39E6"/>
    <w:rsid w:val="007069CF"/>
    <w:rsid w:val="00711D19"/>
    <w:rsid w:val="00712223"/>
    <w:rsid w:val="007227B7"/>
    <w:rsid w:val="00724A15"/>
    <w:rsid w:val="00726FBE"/>
    <w:rsid w:val="007332EB"/>
    <w:rsid w:val="007351A9"/>
    <w:rsid w:val="00736A36"/>
    <w:rsid w:val="0075005F"/>
    <w:rsid w:val="00766EF7"/>
    <w:rsid w:val="007712C7"/>
    <w:rsid w:val="007805BF"/>
    <w:rsid w:val="007823DE"/>
    <w:rsid w:val="007829F2"/>
    <w:rsid w:val="00787051"/>
    <w:rsid w:val="00792B45"/>
    <w:rsid w:val="0079713D"/>
    <w:rsid w:val="007A106C"/>
    <w:rsid w:val="007B5FC9"/>
    <w:rsid w:val="007B678B"/>
    <w:rsid w:val="007B779C"/>
    <w:rsid w:val="007C36A5"/>
    <w:rsid w:val="007C3D35"/>
    <w:rsid w:val="007C6F32"/>
    <w:rsid w:val="007D09FC"/>
    <w:rsid w:val="007D5D9D"/>
    <w:rsid w:val="00805E2D"/>
    <w:rsid w:val="0081097E"/>
    <w:rsid w:val="008123C2"/>
    <w:rsid w:val="008139BE"/>
    <w:rsid w:val="008223F1"/>
    <w:rsid w:val="00833D55"/>
    <w:rsid w:val="008351FC"/>
    <w:rsid w:val="0083676A"/>
    <w:rsid w:val="00852D83"/>
    <w:rsid w:val="0085385C"/>
    <w:rsid w:val="008644F5"/>
    <w:rsid w:val="00872A94"/>
    <w:rsid w:val="00885E5A"/>
    <w:rsid w:val="008A4A9D"/>
    <w:rsid w:val="008A7878"/>
    <w:rsid w:val="008A7FA4"/>
    <w:rsid w:val="008B1B6E"/>
    <w:rsid w:val="008B2F40"/>
    <w:rsid w:val="008B34F0"/>
    <w:rsid w:val="008C1B28"/>
    <w:rsid w:val="008D44E6"/>
    <w:rsid w:val="008D619D"/>
    <w:rsid w:val="008E2D25"/>
    <w:rsid w:val="008E63E7"/>
    <w:rsid w:val="008E7426"/>
    <w:rsid w:val="008E7D4C"/>
    <w:rsid w:val="008F5EB6"/>
    <w:rsid w:val="0092260D"/>
    <w:rsid w:val="00926560"/>
    <w:rsid w:val="00931D09"/>
    <w:rsid w:val="009343D8"/>
    <w:rsid w:val="0094265C"/>
    <w:rsid w:val="009630CF"/>
    <w:rsid w:val="0098019B"/>
    <w:rsid w:val="0098233C"/>
    <w:rsid w:val="00991FEA"/>
    <w:rsid w:val="009A16D6"/>
    <w:rsid w:val="009A49CB"/>
    <w:rsid w:val="009A5E79"/>
    <w:rsid w:val="009C2A2C"/>
    <w:rsid w:val="009D2994"/>
    <w:rsid w:val="009D2ECD"/>
    <w:rsid w:val="009D3F66"/>
    <w:rsid w:val="009E77ED"/>
    <w:rsid w:val="009F07CC"/>
    <w:rsid w:val="009F2E35"/>
    <w:rsid w:val="009F32DF"/>
    <w:rsid w:val="00A2499E"/>
    <w:rsid w:val="00A2535D"/>
    <w:rsid w:val="00A8192C"/>
    <w:rsid w:val="00A854EB"/>
    <w:rsid w:val="00A86304"/>
    <w:rsid w:val="00A87B00"/>
    <w:rsid w:val="00A97219"/>
    <w:rsid w:val="00AA76A9"/>
    <w:rsid w:val="00AB3438"/>
    <w:rsid w:val="00AB385F"/>
    <w:rsid w:val="00AC26D9"/>
    <w:rsid w:val="00AC385C"/>
    <w:rsid w:val="00AD193A"/>
    <w:rsid w:val="00B02093"/>
    <w:rsid w:val="00B0552D"/>
    <w:rsid w:val="00B12028"/>
    <w:rsid w:val="00B1375F"/>
    <w:rsid w:val="00B17236"/>
    <w:rsid w:val="00B17521"/>
    <w:rsid w:val="00B23774"/>
    <w:rsid w:val="00B249FC"/>
    <w:rsid w:val="00B261D4"/>
    <w:rsid w:val="00B42660"/>
    <w:rsid w:val="00B441D2"/>
    <w:rsid w:val="00B460E7"/>
    <w:rsid w:val="00B53126"/>
    <w:rsid w:val="00B5640B"/>
    <w:rsid w:val="00B5682E"/>
    <w:rsid w:val="00B64F06"/>
    <w:rsid w:val="00B847A1"/>
    <w:rsid w:val="00BA7991"/>
    <w:rsid w:val="00BB1DC1"/>
    <w:rsid w:val="00BB416B"/>
    <w:rsid w:val="00BC5370"/>
    <w:rsid w:val="00BC58DE"/>
    <w:rsid w:val="00BC6633"/>
    <w:rsid w:val="00BE2F26"/>
    <w:rsid w:val="00C103D1"/>
    <w:rsid w:val="00C15A33"/>
    <w:rsid w:val="00C23D6F"/>
    <w:rsid w:val="00C27263"/>
    <w:rsid w:val="00C36475"/>
    <w:rsid w:val="00C5635A"/>
    <w:rsid w:val="00C5665B"/>
    <w:rsid w:val="00C82F52"/>
    <w:rsid w:val="00C85D19"/>
    <w:rsid w:val="00C86452"/>
    <w:rsid w:val="00CA0C7C"/>
    <w:rsid w:val="00CA4CD0"/>
    <w:rsid w:val="00CC2536"/>
    <w:rsid w:val="00CC3B58"/>
    <w:rsid w:val="00CD0815"/>
    <w:rsid w:val="00CD189E"/>
    <w:rsid w:val="00CD2880"/>
    <w:rsid w:val="00CE3185"/>
    <w:rsid w:val="00CF47F7"/>
    <w:rsid w:val="00D0454D"/>
    <w:rsid w:val="00D16196"/>
    <w:rsid w:val="00D22D9B"/>
    <w:rsid w:val="00D31F9F"/>
    <w:rsid w:val="00D4407B"/>
    <w:rsid w:val="00D45E5E"/>
    <w:rsid w:val="00D64595"/>
    <w:rsid w:val="00D65EB3"/>
    <w:rsid w:val="00D66EDE"/>
    <w:rsid w:val="00D67828"/>
    <w:rsid w:val="00D8404E"/>
    <w:rsid w:val="00D85258"/>
    <w:rsid w:val="00D86542"/>
    <w:rsid w:val="00D87A0A"/>
    <w:rsid w:val="00D91061"/>
    <w:rsid w:val="00DB2C10"/>
    <w:rsid w:val="00DC4ADD"/>
    <w:rsid w:val="00DD0B9D"/>
    <w:rsid w:val="00DF2934"/>
    <w:rsid w:val="00DF4189"/>
    <w:rsid w:val="00E0350F"/>
    <w:rsid w:val="00E11081"/>
    <w:rsid w:val="00E12A8A"/>
    <w:rsid w:val="00E1549F"/>
    <w:rsid w:val="00E16862"/>
    <w:rsid w:val="00E25626"/>
    <w:rsid w:val="00E26F50"/>
    <w:rsid w:val="00E333BC"/>
    <w:rsid w:val="00E360E8"/>
    <w:rsid w:val="00E37D9C"/>
    <w:rsid w:val="00E664AD"/>
    <w:rsid w:val="00E82DF4"/>
    <w:rsid w:val="00EA2BF5"/>
    <w:rsid w:val="00EA40EC"/>
    <w:rsid w:val="00EB2D83"/>
    <w:rsid w:val="00EB520D"/>
    <w:rsid w:val="00EB75F0"/>
    <w:rsid w:val="00EE00FA"/>
    <w:rsid w:val="00EE20CC"/>
    <w:rsid w:val="00EE7135"/>
    <w:rsid w:val="00EF25B7"/>
    <w:rsid w:val="00F2278A"/>
    <w:rsid w:val="00F25E43"/>
    <w:rsid w:val="00F41852"/>
    <w:rsid w:val="00F45AFB"/>
    <w:rsid w:val="00F555A7"/>
    <w:rsid w:val="00F5635B"/>
    <w:rsid w:val="00F73449"/>
    <w:rsid w:val="00F847BA"/>
    <w:rsid w:val="00FB256D"/>
    <w:rsid w:val="00FD1B9F"/>
    <w:rsid w:val="00FE4214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A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paragraph" w:styleId="Textonotapie">
    <w:name w:val="footnote text"/>
    <w:basedOn w:val="Normal"/>
    <w:link w:val="TextonotapieCar"/>
    <w:semiHidden/>
    <w:rsid w:val="00A854E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854EB"/>
    <w:rPr>
      <w:vertAlign w:val="superscript"/>
    </w:rPr>
  </w:style>
  <w:style w:type="paragraph" w:styleId="Textocomentario">
    <w:name w:val="annotation text"/>
    <w:basedOn w:val="Normal"/>
    <w:semiHidden/>
    <w:rsid w:val="0069112E"/>
    <w:pPr>
      <w:spacing w:after="160" w:line="259" w:lineRule="auto"/>
    </w:pPr>
    <w:rPr>
      <w:rFonts w:ascii="Calibri" w:eastAsia="Calibri" w:hAnsi="Calibri"/>
      <w:kern w:val="2"/>
      <w:sz w:val="20"/>
      <w:szCs w:val="20"/>
      <w:lang w:eastAsia="en-US"/>
    </w:rPr>
  </w:style>
  <w:style w:type="character" w:styleId="Hipervnculo">
    <w:name w:val="Hyperlink"/>
    <w:basedOn w:val="Fuentedeprrafopredeter"/>
    <w:rsid w:val="002F026E"/>
    <w:rPr>
      <w:color w:val="0000FF"/>
      <w:u w:val="single"/>
    </w:rPr>
  </w:style>
  <w:style w:type="paragraph" w:customStyle="1" w:styleId="Default">
    <w:name w:val="Default"/>
    <w:rsid w:val="005F23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Fuentedeprrafopredeter"/>
    <w:rsid w:val="005F2357"/>
  </w:style>
  <w:style w:type="character" w:customStyle="1" w:styleId="hpsatn">
    <w:name w:val="hps atn"/>
    <w:basedOn w:val="Fuentedeprrafopredeter"/>
    <w:rsid w:val="005F2357"/>
  </w:style>
  <w:style w:type="character" w:customStyle="1" w:styleId="EncabezadoCar">
    <w:name w:val="Encabezado Car"/>
    <w:basedOn w:val="Fuentedeprrafopredeter"/>
    <w:link w:val="Encabezado"/>
    <w:uiPriority w:val="99"/>
    <w:rsid w:val="00CD189E"/>
    <w:rPr>
      <w:rFonts w:ascii="Verdana" w:hAnsi="Verdana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189E"/>
    <w:rPr>
      <w:rFonts w:ascii="Verdana" w:hAnsi="Verdana"/>
      <w:sz w:val="24"/>
      <w:szCs w:val="24"/>
    </w:rPr>
  </w:style>
  <w:style w:type="paragraph" w:styleId="Prrafodelista">
    <w:name w:val="List Paragraph"/>
    <w:basedOn w:val="Normal"/>
    <w:uiPriority w:val="34"/>
    <w:qFormat/>
    <w:rsid w:val="00372B5A"/>
    <w:pPr>
      <w:ind w:left="708"/>
    </w:pPr>
  </w:style>
  <w:style w:type="paragraph" w:styleId="Textodeglobo">
    <w:name w:val="Balloon Text"/>
    <w:basedOn w:val="Normal"/>
    <w:link w:val="TextodegloboCar"/>
    <w:rsid w:val="00736A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6A36"/>
    <w:rPr>
      <w:rFonts w:ascii="Tahoma" w:hAnsi="Tahoma" w:cs="Tahoma"/>
      <w:sz w:val="16"/>
      <w:szCs w:val="16"/>
    </w:rPr>
  </w:style>
  <w:style w:type="character" w:customStyle="1" w:styleId="EstiloCorreo311">
    <w:name w:val="EstiloCorreo31"/>
    <w:aliases w:val="EstiloCorreo31"/>
    <w:basedOn w:val="Fuentedeprrafopredeter"/>
    <w:semiHidden/>
    <w:personal/>
    <w:personalCompose/>
    <w:rsid w:val="00102925"/>
    <w:rPr>
      <w:rFonts w:ascii="Arial" w:hAnsi="Arial" w:cs="Arial" w:hint="default"/>
      <w:color w:val="auto"/>
      <w:sz w:val="20"/>
      <w:szCs w:val="20"/>
    </w:rPr>
  </w:style>
  <w:style w:type="character" w:customStyle="1" w:styleId="longtext">
    <w:name w:val="long_text"/>
    <w:basedOn w:val="Fuentedeprrafopredeter"/>
    <w:rsid w:val="00102925"/>
  </w:style>
  <w:style w:type="paragraph" w:styleId="Textosinformato">
    <w:name w:val="Plain Text"/>
    <w:basedOn w:val="Normal"/>
    <w:link w:val="TextosinformatoCar"/>
    <w:uiPriority w:val="99"/>
    <w:unhideWhenUsed/>
    <w:rsid w:val="006252A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252A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9F32DF"/>
    <w:rPr>
      <w:rFonts w:ascii="Verdana" w:hAnsi="Verdana"/>
    </w:rPr>
  </w:style>
  <w:style w:type="character" w:customStyle="1" w:styleId="apple-converted-space">
    <w:name w:val="apple-converted-space"/>
    <w:basedOn w:val="Fuentedeprrafopredeter"/>
    <w:rsid w:val="008123C2"/>
  </w:style>
  <w:style w:type="character" w:styleId="nfasis">
    <w:name w:val="Emphasis"/>
    <w:basedOn w:val="Fuentedeprrafopredeter"/>
    <w:uiPriority w:val="20"/>
    <w:qFormat/>
    <w:rsid w:val="008123C2"/>
    <w:rPr>
      <w:i/>
      <w:iCs/>
    </w:rPr>
  </w:style>
  <w:style w:type="character" w:customStyle="1" w:styleId="st1">
    <w:name w:val="st1"/>
    <w:basedOn w:val="Fuentedeprrafopredeter"/>
    <w:rsid w:val="0069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96992-5FFD-4903-A8D6-7F817BCA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MAGRAMA</cp:lastModifiedBy>
  <cp:revision>2</cp:revision>
  <cp:lastPrinted>2015-11-06T15:15:00Z</cp:lastPrinted>
  <dcterms:created xsi:type="dcterms:W3CDTF">2016-06-06T11:09:00Z</dcterms:created>
  <dcterms:modified xsi:type="dcterms:W3CDTF">2016-06-06T11:09:00Z</dcterms:modified>
</cp:coreProperties>
</file>